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F32" w14:textId="77777777" w:rsidR="00000000" w:rsidRDefault="00DF363B">
      <w:pPr>
        <w:pStyle w:val="Heading1"/>
        <w:kinsoku w:val="0"/>
        <w:overflowPunct w:val="0"/>
        <w:ind w:left="736"/>
      </w:pPr>
      <w:r>
        <w:t>M/WBE CONTRACTOR GOOD FAITH EFFORTS CERTIFICATION (FORM 105)</w:t>
      </w:r>
    </w:p>
    <w:p w14:paraId="390105F0" w14:textId="77777777" w:rsidR="00000000" w:rsidRDefault="00DF363B">
      <w:pPr>
        <w:pStyle w:val="BodyText"/>
        <w:tabs>
          <w:tab w:val="left" w:pos="5375"/>
        </w:tabs>
        <w:kinsoku w:val="0"/>
        <w:overflowPunct w:val="0"/>
        <w:spacing w:before="232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PROJECT/CONTRACT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774D9CEE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778A4102" w14:textId="77777777" w:rsidR="00000000" w:rsidRDefault="00DF363B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9"/>
          <w:szCs w:val="19"/>
        </w:rPr>
      </w:pPr>
    </w:p>
    <w:p w14:paraId="0DECCEF5" w14:textId="77777777" w:rsidR="00000000" w:rsidRDefault="00DF363B">
      <w:pPr>
        <w:pStyle w:val="BodyText"/>
        <w:tabs>
          <w:tab w:val="left" w:pos="8902"/>
        </w:tabs>
        <w:kinsoku w:val="0"/>
        <w:overflowPunct w:val="0"/>
        <w:spacing w:before="1"/>
        <w:ind w:left="820" w:right="1295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(Bidder/Applicant)</w:t>
      </w:r>
    </w:p>
    <w:p w14:paraId="50CC4FC4" w14:textId="77777777" w:rsidR="00000000" w:rsidRDefault="00DF363B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12"/>
          <w:szCs w:val="12"/>
        </w:rPr>
      </w:pPr>
    </w:p>
    <w:p w14:paraId="491CE5F9" w14:textId="77777777" w:rsidR="00000000" w:rsidRDefault="00DF363B">
      <w:pPr>
        <w:pStyle w:val="BodyText"/>
        <w:tabs>
          <w:tab w:val="left" w:pos="3842"/>
          <w:tab w:val="left" w:pos="7301"/>
          <w:tab w:val="left" w:pos="8908"/>
        </w:tabs>
        <w:kinsoku w:val="0"/>
        <w:overflowPunct w:val="0"/>
        <w:spacing w:before="91"/>
        <w:ind w:left="820" w:right="128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5"/>
        </w:rPr>
        <w:t>_</w:t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(Title)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(Company)</w:t>
      </w:r>
    </w:p>
    <w:p w14:paraId="74AF5E24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  <w:sz w:val="12"/>
          <w:szCs w:val="12"/>
        </w:rPr>
      </w:pPr>
    </w:p>
    <w:p w14:paraId="06BB7F5F" w14:textId="77777777" w:rsidR="00000000" w:rsidRDefault="00DF363B">
      <w:pPr>
        <w:pStyle w:val="BodyText"/>
        <w:tabs>
          <w:tab w:val="left" w:pos="5939"/>
          <w:tab w:val="left" w:pos="6460"/>
          <w:tab w:val="left" w:pos="7301"/>
          <w:tab w:val="left" w:pos="8878"/>
        </w:tabs>
        <w:kinsoku w:val="0"/>
        <w:overflowPunct w:val="0"/>
        <w:spacing w:before="91"/>
        <w:ind w:left="100" w:right="12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3"/>
        </w:rPr>
        <w:t>)_</w:t>
      </w:r>
      <w:r>
        <w:rPr>
          <w:rFonts w:ascii="Times New Roman" w:hAnsi="Times New Roman" w:cs="Times New Roman"/>
          <w:spacing w:val="3"/>
          <w:u w:val="single"/>
        </w:rPr>
        <w:tab/>
      </w:r>
      <w:r>
        <w:rPr>
          <w:rFonts w:ascii="Times New Roman" w:hAnsi="Times New Roman" w:cs="Times New Roman"/>
          <w:spacing w:val="3"/>
          <w:u w:val="single"/>
        </w:rPr>
        <w:tab/>
      </w:r>
      <w:r>
        <w:rPr>
          <w:rFonts w:ascii="Times New Roman" w:hAnsi="Times New Roman" w:cs="Times New Roman"/>
        </w:rPr>
        <w:t xml:space="preserve"> (Address)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(Telephone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Number)</w:t>
      </w:r>
    </w:p>
    <w:p w14:paraId="62120F64" w14:textId="77777777" w:rsidR="00000000" w:rsidRDefault="00DF363B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9"/>
          <w:szCs w:val="19"/>
        </w:rPr>
      </w:pPr>
    </w:p>
    <w:p w14:paraId="69E54BCA" w14:textId="77777777" w:rsidR="00000000" w:rsidRDefault="00DF363B">
      <w:pPr>
        <w:pStyle w:val="BodyText"/>
        <w:kinsoku w:val="0"/>
        <w:overflowPunct w:val="0"/>
        <w:ind w:left="100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hereby submit the following as </w:t>
      </w:r>
      <w:r>
        <w:rPr>
          <w:rFonts w:ascii="Times New Roman" w:hAnsi="Times New Roman" w:cs="Times New Roman"/>
          <w:i/>
          <w:iCs/>
          <w:u w:val="single"/>
        </w:rPr>
        <w:t xml:space="preserve">evidence </w:t>
      </w:r>
      <w:r>
        <w:rPr>
          <w:rFonts w:ascii="Times New Roman" w:hAnsi="Times New Roman" w:cs="Times New Roman"/>
        </w:rPr>
        <w:t>of our good faith efforts to retain certified minority- and women-owned business enterprises:</w:t>
      </w:r>
    </w:p>
    <w:p w14:paraId="1C9963C5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439538CF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spacing w:before="0"/>
        <w:ind w:right="1405" w:firstLine="0"/>
        <w:rPr>
          <w:sz w:val="20"/>
          <w:szCs w:val="20"/>
        </w:rPr>
      </w:pPr>
      <w:r>
        <w:rPr>
          <w:sz w:val="20"/>
          <w:szCs w:val="20"/>
        </w:rPr>
        <w:t>Copies of its solicitations of certified minority- and women-owned business enterprises and any responses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thereto;</w:t>
      </w:r>
    </w:p>
    <w:p w14:paraId="4EB13889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7FD2C9B7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spacing w:before="162"/>
        <w:ind w:right="951" w:firstLine="0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responses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contractor’s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solicitations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received,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but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certified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minority-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woman-owned business enterprise was not selected, the specific reasons that such enterprise was not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selected;</w:t>
      </w:r>
    </w:p>
    <w:p w14:paraId="54916B8A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69D762EC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spacing w:before="160"/>
        <w:ind w:right="1158" w:firstLine="0"/>
        <w:rPr>
          <w:sz w:val="20"/>
          <w:szCs w:val="20"/>
        </w:rPr>
      </w:pPr>
      <w:r>
        <w:rPr>
          <w:sz w:val="20"/>
          <w:szCs w:val="20"/>
        </w:rPr>
        <w:t>Copies of any advertisements for participation by certified minority- and women-owned business enterprises timely published in appropriate genera</w:t>
      </w:r>
      <w:r>
        <w:rPr>
          <w:sz w:val="20"/>
          <w:szCs w:val="20"/>
        </w:rPr>
        <w:t>l circulation, trade and minority- or women-oriented publications, together with the listing(s) and date(s) of the publication of such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advertisements;</w:t>
      </w:r>
    </w:p>
    <w:p w14:paraId="06FAF71E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64E6E548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ind w:firstLine="0"/>
        <w:rPr>
          <w:sz w:val="20"/>
          <w:szCs w:val="20"/>
        </w:rPr>
      </w:pPr>
      <w:r>
        <w:rPr>
          <w:sz w:val="20"/>
          <w:szCs w:val="20"/>
        </w:rPr>
        <w:t>Copies of any solicitations of certified minority- and/or women-owned business enterprises listed in</w:t>
      </w:r>
      <w:r>
        <w:rPr>
          <w:spacing w:val="-3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z w:val="20"/>
          <w:szCs w:val="20"/>
        </w:rPr>
        <w:t xml:space="preserve"> directory of certified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businesses;</w:t>
      </w:r>
    </w:p>
    <w:p w14:paraId="08F6DB85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01502110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ind w:right="950" w:firstLine="0"/>
        <w:rPr>
          <w:sz w:val="20"/>
          <w:szCs w:val="20"/>
        </w:rPr>
      </w:pPr>
      <w:r>
        <w:rPr>
          <w:sz w:val="20"/>
          <w:szCs w:val="20"/>
        </w:rPr>
        <w:t>The dates of attendance at any pre-bid, pre-award, or other meetings, if any, scheduled by the</w:t>
      </w:r>
      <w:r>
        <w:rPr>
          <w:spacing w:val="-28"/>
          <w:sz w:val="20"/>
          <w:szCs w:val="20"/>
        </w:rPr>
        <w:t xml:space="preserve"> </w:t>
      </w:r>
      <w:r>
        <w:rPr>
          <w:sz w:val="20"/>
          <w:szCs w:val="20"/>
        </w:rPr>
        <w:t>State agency awarding the State contract, with certified minority- and women-owned business enterprises which the State agen</w:t>
      </w:r>
      <w:r>
        <w:rPr>
          <w:sz w:val="20"/>
          <w:szCs w:val="20"/>
        </w:rPr>
        <w:t>cy determined were capable of performing the State contract scope of work for the purpose of fulfilling the contract participation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goals;</w:t>
      </w:r>
    </w:p>
    <w:p w14:paraId="7A110893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7A82DE38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spacing w:before="162"/>
        <w:ind w:right="1092" w:firstLine="0"/>
        <w:rPr>
          <w:sz w:val="20"/>
          <w:szCs w:val="20"/>
        </w:rPr>
      </w:pPr>
      <w:r>
        <w:rPr>
          <w:sz w:val="20"/>
          <w:szCs w:val="20"/>
        </w:rPr>
        <w:t>Information describing the specific steps undertaken to reasonably structure the contract scope of work for the purpo</w:t>
      </w:r>
      <w:r>
        <w:rPr>
          <w:sz w:val="20"/>
          <w:szCs w:val="20"/>
        </w:rPr>
        <w:t>se of subcontracting with, or obtaining supplies from, certified minority- and women- owned business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enterprises.</w:t>
      </w:r>
    </w:p>
    <w:p w14:paraId="0994089A" w14:textId="77777777" w:rsidR="00000000" w:rsidRDefault="00DF363B">
      <w:pPr>
        <w:pStyle w:val="BodyText"/>
        <w:kinsoku w:val="0"/>
        <w:overflowPunct w:val="0"/>
        <w:rPr>
          <w:sz w:val="22"/>
          <w:szCs w:val="22"/>
        </w:rPr>
      </w:pPr>
    </w:p>
    <w:p w14:paraId="0F1AB1F9" w14:textId="77777777" w:rsidR="00000000" w:rsidRDefault="00DF363B">
      <w:pPr>
        <w:pStyle w:val="ListParagraph"/>
        <w:numPr>
          <w:ilvl w:val="0"/>
          <w:numId w:val="1"/>
        </w:numPr>
        <w:tabs>
          <w:tab w:val="left" w:pos="400"/>
        </w:tabs>
        <w:kinsoku w:val="0"/>
        <w:overflowPunct w:val="0"/>
        <w:ind w:right="780" w:firstLine="0"/>
        <w:rPr>
          <w:sz w:val="20"/>
          <w:szCs w:val="20"/>
        </w:rPr>
      </w:pPr>
      <w:r>
        <w:rPr>
          <w:sz w:val="20"/>
          <w:szCs w:val="20"/>
        </w:rPr>
        <w:t>Describe any other action undertaken by the bidder to document its good faith efforts to retain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certified minority - and women- owned busines</w:t>
      </w:r>
      <w:r>
        <w:rPr>
          <w:sz w:val="20"/>
          <w:szCs w:val="20"/>
        </w:rPr>
        <w:t>s enterprises for this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procurement.</w:t>
      </w:r>
    </w:p>
    <w:p w14:paraId="0E2A4F83" w14:textId="77777777" w:rsidR="00000000" w:rsidRDefault="00DF363B">
      <w:pPr>
        <w:pStyle w:val="BodyText"/>
        <w:kinsoku w:val="0"/>
        <w:overflowPunct w:val="0"/>
        <w:spacing w:before="1"/>
      </w:pPr>
    </w:p>
    <w:p w14:paraId="083914F5" w14:textId="77777777" w:rsidR="00000000" w:rsidRDefault="00DF363B">
      <w:pPr>
        <w:pStyle w:val="BodyText"/>
        <w:kinsoku w:val="0"/>
        <w:overflowPunct w:val="0"/>
        <w:ind w:left="100"/>
      </w:pPr>
      <w:r>
        <w:t>Submit additional pages as needed.</w:t>
      </w:r>
    </w:p>
    <w:p w14:paraId="10E5AF9B" w14:textId="77777777" w:rsidR="00000000" w:rsidRDefault="00DF363B">
      <w:pPr>
        <w:pStyle w:val="BodyText"/>
        <w:kinsoku w:val="0"/>
        <w:overflowPunct w:val="0"/>
      </w:pPr>
    </w:p>
    <w:p w14:paraId="568E946A" w14:textId="77777777" w:rsidR="00000000" w:rsidRDefault="00DF363B">
      <w:pPr>
        <w:pStyle w:val="BodyText"/>
        <w:kinsoku w:val="0"/>
        <w:overflowPunct w:val="0"/>
      </w:pPr>
    </w:p>
    <w:p w14:paraId="36E08ECF" w14:textId="3AF681E3" w:rsidR="00000000" w:rsidRDefault="00DF363B">
      <w:pPr>
        <w:pStyle w:val="BodyText"/>
        <w:kinsoku w:val="0"/>
        <w:overflowPunct w:val="0"/>
        <w:spacing w:before="8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0B324EE" wp14:editId="55F88AED">
                <wp:simplePos x="0" y="0"/>
                <wp:positionH relativeFrom="page">
                  <wp:posOffset>3201035</wp:posOffset>
                </wp:positionH>
                <wp:positionV relativeFrom="paragraph">
                  <wp:posOffset>171450</wp:posOffset>
                </wp:positionV>
                <wp:extent cx="3581400" cy="1270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0"/>
                        </a:xfrm>
                        <a:custGeom>
                          <a:avLst/>
                          <a:gdLst>
                            <a:gd name="T0" fmla="*/ 0 w 5640"/>
                            <a:gd name="T1" fmla="*/ 0 h 20"/>
                            <a:gd name="T2" fmla="*/ 5640 w 5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0" h="2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E1FF1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.05pt,13.5pt,534.05pt,13.5pt" coordsize="5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" o:allowincell="f" filled="f" strokeweight=".48pt">
                <v:path arrowok="t" o:connecttype="custom" o:connectlocs="0,0;3581400,0" o:connectangles="0,0"/>
                <w10:wrap type="topAndBottom" anchorx="page"/>
              </v:polyline>
            </w:pict>
          </mc:Fallback>
        </mc:AlternateContent>
      </w:r>
    </w:p>
    <w:p w14:paraId="5FD36F0B" w14:textId="77777777" w:rsidR="00000000" w:rsidRDefault="00DF363B">
      <w:pPr>
        <w:pStyle w:val="BodyText"/>
        <w:kinsoku w:val="0"/>
        <w:overflowPunct w:val="0"/>
        <w:spacing w:line="247" w:lineRule="exact"/>
        <w:ind w:left="3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Representative Signature</w:t>
      </w:r>
    </w:p>
    <w:p w14:paraId="4D57DCA6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3EB8BC79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50234493" w14:textId="2D43A26C" w:rsidR="00000000" w:rsidRDefault="00DF363B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39CA82F" wp14:editId="7B0C9882">
                <wp:simplePos x="0" y="0"/>
                <wp:positionH relativeFrom="page">
                  <wp:posOffset>3201035</wp:posOffset>
                </wp:positionH>
                <wp:positionV relativeFrom="paragraph">
                  <wp:posOffset>172085</wp:posOffset>
                </wp:positionV>
                <wp:extent cx="3581400" cy="1270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0"/>
                        </a:xfrm>
                        <a:custGeom>
                          <a:avLst/>
                          <a:gdLst>
                            <a:gd name="T0" fmla="*/ 0 w 5640"/>
                            <a:gd name="T1" fmla="*/ 0 h 20"/>
                            <a:gd name="T2" fmla="*/ 5640 w 5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40" h="2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499C3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.05pt,13.55pt,534.05pt,13.55pt" coordsize="5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" o:allowincell="f" filled="f" strokeweight=".48pt">
                <v:path arrowok="t" o:connecttype="custom" o:connectlocs="0,0;3581400,0" o:connectangles="0,0"/>
                <w10:wrap type="topAndBottom" anchorx="page"/>
              </v:polyline>
            </w:pict>
          </mc:Fallback>
        </mc:AlternateContent>
      </w:r>
    </w:p>
    <w:p w14:paraId="740A9457" w14:textId="77777777" w:rsidR="00000000" w:rsidRDefault="00DF363B">
      <w:pPr>
        <w:pStyle w:val="BodyText"/>
        <w:kinsoku w:val="0"/>
        <w:overflowPunct w:val="0"/>
        <w:spacing w:line="247" w:lineRule="exact"/>
        <w:ind w:left="3681" w:right="6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4E9BEBF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6478A04" w14:textId="77777777" w:rsidR="00000000" w:rsidRDefault="00DF363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186931F" w14:textId="77777777" w:rsidR="00000000" w:rsidRDefault="00DF363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3"/>
          <w:szCs w:val="23"/>
        </w:rPr>
      </w:pPr>
    </w:p>
    <w:p w14:paraId="42C6D3AB" w14:textId="77777777" w:rsidR="00000000" w:rsidRDefault="00DF363B">
      <w:pPr>
        <w:pStyle w:val="BodyText"/>
        <w:kinsoku w:val="0"/>
        <w:overflowPunct w:val="0"/>
        <w:spacing w:before="100"/>
        <w:ind w:left="100"/>
        <w:rPr>
          <w:rFonts w:ascii="Tw Cen MT" w:hAnsi="Tw Cen MT" w:cs="Tw Cen MT"/>
          <w:b/>
          <w:bCs/>
          <w:sz w:val="24"/>
          <w:szCs w:val="24"/>
        </w:rPr>
      </w:pPr>
      <w:r>
        <w:rPr>
          <w:rFonts w:ascii="Tw Cen MT" w:hAnsi="Tw Cen MT" w:cs="Tw Cen MT"/>
          <w:b/>
          <w:bCs/>
          <w:sz w:val="24"/>
          <w:szCs w:val="24"/>
        </w:rPr>
        <w:t>M/WBE 105</w:t>
      </w:r>
    </w:p>
    <w:sectPr w:rsidR="00000000">
      <w:type w:val="continuous"/>
      <w:pgSz w:w="12240" w:h="15840"/>
      <w:pgMar w:top="480" w:right="7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00" w:hanging="30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10" w:hanging="300"/>
      </w:pPr>
    </w:lvl>
    <w:lvl w:ilvl="2">
      <w:numFmt w:val="bullet"/>
      <w:lvlText w:val="•"/>
      <w:lvlJc w:val="left"/>
      <w:pPr>
        <w:ind w:left="2120" w:hanging="300"/>
      </w:pPr>
    </w:lvl>
    <w:lvl w:ilvl="3">
      <w:numFmt w:val="bullet"/>
      <w:lvlText w:val="•"/>
      <w:lvlJc w:val="left"/>
      <w:pPr>
        <w:ind w:left="3130" w:hanging="300"/>
      </w:pPr>
    </w:lvl>
    <w:lvl w:ilvl="4">
      <w:numFmt w:val="bullet"/>
      <w:lvlText w:val="•"/>
      <w:lvlJc w:val="left"/>
      <w:pPr>
        <w:ind w:left="4140" w:hanging="300"/>
      </w:pPr>
    </w:lvl>
    <w:lvl w:ilvl="5">
      <w:numFmt w:val="bullet"/>
      <w:lvlText w:val="•"/>
      <w:lvlJc w:val="left"/>
      <w:pPr>
        <w:ind w:left="5150" w:hanging="300"/>
      </w:pPr>
    </w:lvl>
    <w:lvl w:ilvl="6">
      <w:numFmt w:val="bullet"/>
      <w:lvlText w:val="•"/>
      <w:lvlJc w:val="left"/>
      <w:pPr>
        <w:ind w:left="6160" w:hanging="300"/>
      </w:pPr>
    </w:lvl>
    <w:lvl w:ilvl="7">
      <w:numFmt w:val="bullet"/>
      <w:lvlText w:val="•"/>
      <w:lvlJc w:val="left"/>
      <w:pPr>
        <w:ind w:left="7170" w:hanging="300"/>
      </w:pPr>
    </w:lvl>
    <w:lvl w:ilvl="8">
      <w:numFmt w:val="bullet"/>
      <w:lvlText w:val="•"/>
      <w:lvlJc w:val="left"/>
      <w:pPr>
        <w:ind w:left="818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B"/>
    <w:rsid w:val="00D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FBAB28"/>
  <w14:defaultImageDpi w14:val="0"/>
  <w15:docId w15:val="{20C55E35-5205-4805-8ABA-5717A11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6"/>
      <w:ind w:left="10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1"/>
      <w:ind w:left="100" w:right="75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2025-03-31T16:45:00Z</dcterms:created>
  <dcterms:modified xsi:type="dcterms:W3CDTF">2025-03-31T16:45:00Z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